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0D98D" w14:textId="77777777" w:rsidR="00EF403B" w:rsidRPr="00D747A4" w:rsidRDefault="00D747A4" w:rsidP="000923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747A4">
        <w:rPr>
          <w:b/>
          <w:bCs/>
          <w:sz w:val="28"/>
          <w:szCs w:val="28"/>
        </w:rPr>
        <w:t>Minutes of Discussion</w:t>
      </w:r>
    </w:p>
    <w:p w14:paraId="1E26C067" w14:textId="77777777" w:rsidR="00D747A4" w:rsidRPr="00D747A4" w:rsidRDefault="00D747A4" w:rsidP="00092344">
      <w:pPr>
        <w:spacing w:after="0" w:line="240" w:lineRule="auto"/>
        <w:jc w:val="center"/>
        <w:rPr>
          <w:sz w:val="24"/>
          <w:szCs w:val="24"/>
        </w:rPr>
      </w:pPr>
      <w:r w:rsidRPr="00D747A4">
        <w:rPr>
          <w:sz w:val="24"/>
          <w:szCs w:val="24"/>
        </w:rPr>
        <w:t>Between</w:t>
      </w:r>
    </w:p>
    <w:p w14:paraId="4FB00283" w14:textId="77777777" w:rsidR="00D747A4" w:rsidRPr="00D747A4" w:rsidRDefault="00D747A4" w:rsidP="00092344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D747A4">
        <w:rPr>
          <w:sz w:val="24"/>
          <w:szCs w:val="24"/>
        </w:rPr>
        <w:t>Souphanouvong</w:t>
      </w:r>
      <w:proofErr w:type="spellEnd"/>
      <w:r w:rsidRPr="00D747A4">
        <w:rPr>
          <w:sz w:val="24"/>
          <w:szCs w:val="24"/>
        </w:rPr>
        <w:t xml:space="preserve"> University of the Lao People’s Democratic Republic</w:t>
      </w:r>
    </w:p>
    <w:p w14:paraId="2E5D464A" w14:textId="77777777" w:rsidR="00D747A4" w:rsidRPr="00D747A4" w:rsidRDefault="00D747A4" w:rsidP="00092344">
      <w:pPr>
        <w:spacing w:after="0" w:line="240" w:lineRule="auto"/>
        <w:jc w:val="center"/>
        <w:rPr>
          <w:sz w:val="24"/>
          <w:szCs w:val="24"/>
        </w:rPr>
      </w:pPr>
      <w:r w:rsidRPr="00D747A4">
        <w:rPr>
          <w:sz w:val="24"/>
          <w:szCs w:val="24"/>
        </w:rPr>
        <w:t>And</w:t>
      </w:r>
    </w:p>
    <w:p w14:paraId="4B5E5189" w14:textId="77777777" w:rsidR="00D747A4" w:rsidRDefault="00D747A4" w:rsidP="00092344">
      <w:pPr>
        <w:spacing w:after="0" w:line="240" w:lineRule="auto"/>
        <w:jc w:val="center"/>
        <w:rPr>
          <w:sz w:val="24"/>
          <w:szCs w:val="24"/>
        </w:rPr>
      </w:pPr>
      <w:r w:rsidRPr="00856D9B">
        <w:rPr>
          <w:sz w:val="24"/>
          <w:szCs w:val="24"/>
          <w:highlight w:val="yellow"/>
        </w:rPr>
        <w:t>(Name of a person/</w:t>
      </w:r>
      <w:proofErr w:type="spellStart"/>
      <w:r w:rsidRPr="00856D9B">
        <w:rPr>
          <w:sz w:val="24"/>
          <w:szCs w:val="24"/>
          <w:highlight w:val="yellow"/>
        </w:rPr>
        <w:t>organisation</w:t>
      </w:r>
      <w:proofErr w:type="spellEnd"/>
      <w:r w:rsidRPr="00856D9B">
        <w:rPr>
          <w:sz w:val="24"/>
          <w:szCs w:val="24"/>
          <w:highlight w:val="yellow"/>
        </w:rPr>
        <w:t>) of the (partner country’s name)</w:t>
      </w:r>
    </w:p>
    <w:p w14:paraId="7C6AC7A3" w14:textId="77777777" w:rsidR="00092344" w:rsidRDefault="00092344" w:rsidP="00092344">
      <w:pPr>
        <w:spacing w:after="0" w:line="240" w:lineRule="auto"/>
        <w:jc w:val="center"/>
        <w:rPr>
          <w:sz w:val="24"/>
          <w:szCs w:val="24"/>
        </w:rPr>
      </w:pPr>
    </w:p>
    <w:p w14:paraId="2779B45F" w14:textId="77777777" w:rsidR="00D747A4" w:rsidRDefault="00D747A4" w:rsidP="0009234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Souphanouvong</w:t>
      </w:r>
      <w:proofErr w:type="spellEnd"/>
      <w:r>
        <w:rPr>
          <w:sz w:val="24"/>
          <w:szCs w:val="24"/>
        </w:rPr>
        <w:t xml:space="preserve"> University </w:t>
      </w:r>
      <w:r w:rsidRPr="00D747A4">
        <w:rPr>
          <w:sz w:val="24"/>
          <w:szCs w:val="24"/>
        </w:rPr>
        <w:t>of the Lao People’s Democratic Republic</w:t>
      </w:r>
      <w:r>
        <w:rPr>
          <w:sz w:val="24"/>
          <w:szCs w:val="24"/>
        </w:rPr>
        <w:t xml:space="preserve"> and </w:t>
      </w:r>
      <w:r w:rsidRPr="00856D9B">
        <w:rPr>
          <w:sz w:val="24"/>
          <w:szCs w:val="24"/>
          <w:highlight w:val="yellow"/>
        </w:rPr>
        <w:t xml:space="preserve">(Name of a person/ </w:t>
      </w:r>
      <w:proofErr w:type="spellStart"/>
      <w:r w:rsidRPr="00856D9B">
        <w:rPr>
          <w:sz w:val="24"/>
          <w:szCs w:val="24"/>
          <w:highlight w:val="yellow"/>
        </w:rPr>
        <w:t>organisation</w:t>
      </w:r>
      <w:proofErr w:type="spellEnd"/>
      <w:r w:rsidRPr="00856D9B">
        <w:rPr>
          <w:sz w:val="24"/>
          <w:szCs w:val="24"/>
          <w:highlight w:val="yellow"/>
        </w:rPr>
        <w:t>)</w:t>
      </w:r>
      <w:r w:rsidRPr="00D747A4">
        <w:rPr>
          <w:sz w:val="24"/>
          <w:szCs w:val="24"/>
        </w:rPr>
        <w:t xml:space="preserve"> of the </w:t>
      </w:r>
      <w:r w:rsidRPr="00856D9B">
        <w:rPr>
          <w:sz w:val="24"/>
          <w:szCs w:val="24"/>
          <w:highlight w:val="yellow"/>
        </w:rPr>
        <w:t>(partner country’s name)</w:t>
      </w:r>
      <w:r>
        <w:rPr>
          <w:sz w:val="24"/>
          <w:szCs w:val="24"/>
        </w:rPr>
        <w:t>, hereafter referred to as the “Parties” have agreed to enter into an agreement to promote academic cooperation based on mutual trust, benefit and development of both Parties.</w:t>
      </w:r>
    </w:p>
    <w:p w14:paraId="0309799B" w14:textId="77777777" w:rsidR="00D747A4" w:rsidRDefault="00D747A4" w:rsidP="00092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two Parties will encourage the following cooperation:</w:t>
      </w:r>
    </w:p>
    <w:p w14:paraId="1D8AE1AA" w14:textId="77777777" w:rsidR="00D747A4" w:rsidRDefault="00D747A4" w:rsidP="00092344">
      <w:pPr>
        <w:pStyle w:val="ListParagraph"/>
        <w:spacing w:after="0" w:line="240" w:lineRule="auto"/>
        <w:ind w:left="450"/>
        <w:jc w:val="both"/>
        <w:rPr>
          <w:sz w:val="24"/>
          <w:szCs w:val="24"/>
        </w:rPr>
      </w:pPr>
    </w:p>
    <w:p w14:paraId="73FFECA1" w14:textId="77777777" w:rsidR="00D747A4" w:rsidRDefault="00D747A4" w:rsidP="000923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3C25E455" w14:textId="77777777" w:rsidR="00D747A4" w:rsidRDefault="00D747A4" w:rsidP="000923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14B576DC" w14:textId="77777777" w:rsidR="00D747A4" w:rsidRDefault="00D747A4" w:rsidP="000923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109D9191" w14:textId="77777777" w:rsidR="00D747A4" w:rsidRDefault="00D747A4" w:rsidP="000923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07E631A2" w14:textId="77777777" w:rsidR="00D747A4" w:rsidRDefault="00D747A4" w:rsidP="000923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250AD20B" w14:textId="77777777" w:rsidR="00D747A4" w:rsidRDefault="00D747A4" w:rsidP="0009234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2B28C0B2" w14:textId="77777777" w:rsidR="00D747A4" w:rsidRDefault="00D747A4" w:rsidP="00092344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14:paraId="55753831" w14:textId="77777777" w:rsidR="00D747A4" w:rsidRDefault="001A0528" w:rsidP="00092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Detail</w:t>
      </w:r>
      <w:r w:rsidR="00D747A4">
        <w:rPr>
          <w:sz w:val="24"/>
          <w:szCs w:val="24"/>
        </w:rPr>
        <w:t>s of implementation of</w:t>
      </w:r>
      <w:r>
        <w:rPr>
          <w:sz w:val="24"/>
          <w:szCs w:val="24"/>
        </w:rPr>
        <w:t xml:space="preserve"> any exchanges resulted from thi</w:t>
      </w:r>
      <w:r w:rsidR="00D747A4">
        <w:rPr>
          <w:sz w:val="24"/>
          <w:szCs w:val="24"/>
        </w:rPr>
        <w:t xml:space="preserve">s Minutes of Discussion shall be negotiated and determined in a form of Memorandum of Understanding </w:t>
      </w:r>
      <w:r w:rsidR="009609E9">
        <w:rPr>
          <w:sz w:val="24"/>
          <w:szCs w:val="24"/>
        </w:rPr>
        <w:t>signed by both Parties as such cases arise on the basis of peace,</w:t>
      </w:r>
      <w:r w:rsidR="00856D9B">
        <w:rPr>
          <w:sz w:val="24"/>
          <w:szCs w:val="24"/>
        </w:rPr>
        <w:t xml:space="preserve"> independence, friendship, not e</w:t>
      </w:r>
      <w:r w:rsidR="009609E9">
        <w:rPr>
          <w:sz w:val="24"/>
          <w:szCs w:val="24"/>
        </w:rPr>
        <w:t>ntering in internal activities of each other and mutual benefits.</w:t>
      </w:r>
    </w:p>
    <w:p w14:paraId="0CF98D3D" w14:textId="77777777" w:rsidR="009609E9" w:rsidRDefault="009609E9" w:rsidP="00092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Minutes of Discussion shall be governed by in accordance with the Law of Lao PDR and the Law of the </w:t>
      </w:r>
      <w:r w:rsidRPr="00856D9B">
        <w:rPr>
          <w:sz w:val="24"/>
          <w:szCs w:val="24"/>
          <w:highlight w:val="yellow"/>
        </w:rPr>
        <w:t>(partner country).</w:t>
      </w:r>
      <w:r>
        <w:rPr>
          <w:sz w:val="24"/>
          <w:szCs w:val="24"/>
        </w:rPr>
        <w:t xml:space="preserve"> The Memorandum of Understanding, which shall be carried out further as a result of this Minutes of Discussion</w:t>
      </w:r>
      <w:r w:rsidR="001A0528">
        <w:rPr>
          <w:sz w:val="24"/>
          <w:szCs w:val="24"/>
        </w:rPr>
        <w:t>,</w:t>
      </w:r>
      <w:r>
        <w:rPr>
          <w:sz w:val="24"/>
          <w:szCs w:val="24"/>
        </w:rPr>
        <w:t xml:space="preserve"> shall be approved by the Ministry of Foreign Affairs of bo</w:t>
      </w:r>
      <w:r w:rsidR="00092344">
        <w:rPr>
          <w:sz w:val="24"/>
          <w:szCs w:val="24"/>
        </w:rPr>
        <w:t>th Parties before the Parties could affix their signatures.</w:t>
      </w:r>
    </w:p>
    <w:p w14:paraId="5CAC240A" w14:textId="77777777" w:rsidR="00092344" w:rsidRDefault="00092344" w:rsidP="00092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 disputes or differences arising out of the interpretation or application of this Minutes of Discussion shall be settled amicably through consultation between the Parties.</w:t>
      </w:r>
    </w:p>
    <w:p w14:paraId="52EF8D64" w14:textId="77777777" w:rsidR="00092344" w:rsidRDefault="00092344" w:rsidP="00092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Minutes of Discussion shall enter into force, wh</w:t>
      </w:r>
      <w:r w:rsidR="001A0528">
        <w:rPr>
          <w:sz w:val="24"/>
          <w:szCs w:val="24"/>
        </w:rPr>
        <w:t>en the representatives of both P</w:t>
      </w:r>
      <w:r>
        <w:rPr>
          <w:sz w:val="24"/>
          <w:szCs w:val="24"/>
        </w:rPr>
        <w:t>arties have af</w:t>
      </w:r>
      <w:r w:rsidR="00856D9B">
        <w:rPr>
          <w:sz w:val="24"/>
          <w:szCs w:val="24"/>
        </w:rPr>
        <w:t>f</w:t>
      </w:r>
      <w:r>
        <w:rPr>
          <w:sz w:val="24"/>
          <w:szCs w:val="24"/>
        </w:rPr>
        <w:t xml:space="preserve">ixed their signatures. </w:t>
      </w:r>
    </w:p>
    <w:p w14:paraId="4B101589" w14:textId="77777777" w:rsidR="00092344" w:rsidRDefault="00092344" w:rsidP="00092344">
      <w:pPr>
        <w:spacing w:after="0" w:line="24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Done at…………………………………………on………………………………..in Lao and English, all texts of which are equally authentic. In case of divergence in interpretation, the English shall prevail.</w:t>
      </w:r>
    </w:p>
    <w:p w14:paraId="43170B4D" w14:textId="77777777" w:rsidR="00092344" w:rsidRDefault="00092344" w:rsidP="00092344">
      <w:pPr>
        <w:spacing w:after="0" w:line="240" w:lineRule="auto"/>
        <w:ind w:left="90"/>
        <w:jc w:val="both"/>
        <w:rPr>
          <w:sz w:val="24"/>
          <w:szCs w:val="24"/>
        </w:rPr>
      </w:pPr>
    </w:p>
    <w:p w14:paraId="66195D57" w14:textId="77777777" w:rsidR="00092344" w:rsidRDefault="00092344" w:rsidP="00092344">
      <w:pPr>
        <w:spacing w:after="0" w:line="24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r>
        <w:rPr>
          <w:sz w:val="24"/>
          <w:szCs w:val="24"/>
        </w:rPr>
        <w:t>Souphanouvong</w:t>
      </w:r>
      <w:proofErr w:type="spellEnd"/>
      <w:r>
        <w:rPr>
          <w:sz w:val="24"/>
          <w:szCs w:val="24"/>
        </w:rPr>
        <w:t xml:space="preserve">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For </w:t>
      </w:r>
      <w:r w:rsidRPr="00856D9B">
        <w:rPr>
          <w:sz w:val="24"/>
          <w:szCs w:val="24"/>
          <w:highlight w:val="yellow"/>
        </w:rPr>
        <w:t>(partner institution)</w:t>
      </w:r>
    </w:p>
    <w:p w14:paraId="761EC0AC" w14:textId="77777777" w:rsidR="00D747A4" w:rsidRDefault="00D747A4" w:rsidP="00092344">
      <w:pPr>
        <w:spacing w:after="0" w:line="240" w:lineRule="auto"/>
        <w:rPr>
          <w:sz w:val="24"/>
          <w:szCs w:val="24"/>
        </w:rPr>
      </w:pPr>
    </w:p>
    <w:p w14:paraId="14D2802C" w14:textId="77777777" w:rsidR="00092344" w:rsidRDefault="00092344" w:rsidP="00092344">
      <w:pPr>
        <w:spacing w:after="0" w:line="240" w:lineRule="auto"/>
        <w:rPr>
          <w:sz w:val="24"/>
          <w:szCs w:val="24"/>
        </w:rPr>
      </w:pPr>
    </w:p>
    <w:p w14:paraId="6A8BCADC" w14:textId="77777777" w:rsidR="00092344" w:rsidRDefault="00092344" w:rsidP="00092344">
      <w:pPr>
        <w:spacing w:after="0" w:line="240" w:lineRule="auto"/>
        <w:rPr>
          <w:sz w:val="24"/>
          <w:szCs w:val="24"/>
        </w:rPr>
      </w:pPr>
    </w:p>
    <w:p w14:paraId="0FF24094" w14:textId="77777777" w:rsidR="00092344" w:rsidRDefault="00092344" w:rsidP="00092344">
      <w:pPr>
        <w:spacing w:after="0" w:line="240" w:lineRule="auto"/>
        <w:rPr>
          <w:sz w:val="24"/>
          <w:szCs w:val="24"/>
        </w:rPr>
      </w:pPr>
    </w:p>
    <w:p w14:paraId="5BA41B65" w14:textId="77777777" w:rsidR="00092344" w:rsidRDefault="00092344" w:rsidP="00092344">
      <w:pPr>
        <w:spacing w:after="0" w:line="240" w:lineRule="auto"/>
        <w:rPr>
          <w:sz w:val="24"/>
          <w:szCs w:val="24"/>
        </w:rPr>
      </w:pPr>
    </w:p>
    <w:p w14:paraId="41BBE348" w14:textId="77777777" w:rsidR="00092344" w:rsidRDefault="00092344" w:rsidP="00092344">
      <w:pPr>
        <w:spacing w:after="0" w:line="240" w:lineRule="auto"/>
        <w:rPr>
          <w:sz w:val="24"/>
          <w:szCs w:val="24"/>
        </w:rPr>
      </w:pPr>
    </w:p>
    <w:p w14:paraId="600B2915" w14:textId="77777777" w:rsidR="00092344" w:rsidRDefault="00092344" w:rsidP="00092344">
      <w:pPr>
        <w:spacing w:after="0" w:line="240" w:lineRule="auto"/>
        <w:rPr>
          <w:sz w:val="24"/>
          <w:szCs w:val="24"/>
        </w:rPr>
      </w:pPr>
    </w:p>
    <w:p w14:paraId="2733E1FF" w14:textId="77777777" w:rsidR="00092344" w:rsidRDefault="00092344" w:rsidP="000923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</w:t>
      </w:r>
    </w:p>
    <w:p w14:paraId="0C71C589" w14:textId="77777777" w:rsidR="00BF6ED0" w:rsidRPr="003B5E49" w:rsidRDefault="00092344" w:rsidP="003B5E49">
      <w:pPr>
        <w:spacing w:after="0" w:line="240" w:lineRule="auto"/>
        <w:rPr>
          <w:sz w:val="24"/>
          <w:szCs w:val="24"/>
          <w:cs/>
        </w:rPr>
      </w:pPr>
      <w:r>
        <w:rPr>
          <w:sz w:val="24"/>
          <w:szCs w:val="24"/>
        </w:rPr>
        <w:t xml:space="preserve">    Position: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Position:</w:t>
      </w:r>
      <w:bookmarkStart w:id="0" w:name="_GoBack"/>
      <w:bookmarkEnd w:id="0"/>
    </w:p>
    <w:sectPr w:rsidR="00BF6ED0" w:rsidRPr="003B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kChampa">
    <w:altName w:val="Arial Unicode MS"/>
    <w:charset w:val="00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4484"/>
    <w:multiLevelType w:val="multilevel"/>
    <w:tmpl w:val="6E8A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A758CD"/>
    <w:multiLevelType w:val="hybridMultilevel"/>
    <w:tmpl w:val="4E9ADB88"/>
    <w:lvl w:ilvl="0" w:tplc="FA6ED5D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57F4F"/>
    <w:multiLevelType w:val="multilevel"/>
    <w:tmpl w:val="8628413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A4"/>
    <w:rsid w:val="00092344"/>
    <w:rsid w:val="00124517"/>
    <w:rsid w:val="001A0528"/>
    <w:rsid w:val="001C52F2"/>
    <w:rsid w:val="0032249F"/>
    <w:rsid w:val="003B5E49"/>
    <w:rsid w:val="004B6059"/>
    <w:rsid w:val="007D382F"/>
    <w:rsid w:val="00856D9B"/>
    <w:rsid w:val="00867AC6"/>
    <w:rsid w:val="009609E9"/>
    <w:rsid w:val="00A472F6"/>
    <w:rsid w:val="00A84DD9"/>
    <w:rsid w:val="00BF6ED0"/>
    <w:rsid w:val="00D349A6"/>
    <w:rsid w:val="00D747A4"/>
    <w:rsid w:val="00EE62DD"/>
    <w:rsid w:val="00E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C01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Palitha Douangchack</cp:lastModifiedBy>
  <cp:revision>4</cp:revision>
  <dcterms:created xsi:type="dcterms:W3CDTF">2022-05-04T06:11:00Z</dcterms:created>
  <dcterms:modified xsi:type="dcterms:W3CDTF">2022-05-16T07:59:00Z</dcterms:modified>
</cp:coreProperties>
</file>